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6282" w:rsidRDefault="00105BF4">
      <w:pPr>
        <w:pStyle w:val="normal0"/>
      </w:pPr>
      <w:r>
        <w:rPr>
          <w:b/>
        </w:rPr>
        <w:t>McLouth High School</w:t>
      </w:r>
    </w:p>
    <w:p w:rsidR="003F6282" w:rsidRDefault="00105BF4">
      <w:pPr>
        <w:pStyle w:val="normal0"/>
      </w:pPr>
      <w:r>
        <w:rPr>
          <w:b/>
        </w:rPr>
        <w:t>Extended Offerings</w:t>
      </w:r>
    </w:p>
    <w:p w:rsidR="003F6282" w:rsidRDefault="003F6282">
      <w:pPr>
        <w:pStyle w:val="normal0"/>
      </w:pPr>
    </w:p>
    <w:p w:rsidR="003F6282" w:rsidRDefault="00105BF4">
      <w:pPr>
        <w:pStyle w:val="normal0"/>
      </w:pPr>
      <w:r>
        <w:rPr>
          <w:b/>
        </w:rPr>
        <w:t>College credit opportunities through Highland Community College while dual enrolled as a McLouth High School student:</w:t>
      </w:r>
    </w:p>
    <w:p w:rsidR="003F6282" w:rsidRDefault="003F6282">
      <w:pPr>
        <w:pStyle w:val="normal0"/>
      </w:pPr>
    </w:p>
    <w:p w:rsidR="003F6282" w:rsidRDefault="00105BF4">
      <w:pPr>
        <w:pStyle w:val="normal0"/>
      </w:pPr>
      <w:r>
        <w:t>College English 1 (3 hours)</w:t>
      </w:r>
    </w:p>
    <w:p w:rsidR="003F6282" w:rsidRDefault="00105BF4">
      <w:pPr>
        <w:pStyle w:val="normal0"/>
      </w:pPr>
      <w:r>
        <w:t>College English 2 (3 hours)</w:t>
      </w:r>
    </w:p>
    <w:p w:rsidR="003F6282" w:rsidRDefault="00105BF4">
      <w:pPr>
        <w:pStyle w:val="normal0"/>
      </w:pPr>
      <w:r>
        <w:t>College Algebra (3 hours)</w:t>
      </w:r>
    </w:p>
    <w:p w:rsidR="003F6282" w:rsidRDefault="00105BF4">
      <w:pPr>
        <w:pStyle w:val="normal0"/>
      </w:pPr>
      <w:r>
        <w:t>Trigonometry (3 hours)</w:t>
      </w:r>
    </w:p>
    <w:p w:rsidR="003F6282" w:rsidRDefault="00105BF4">
      <w:pPr>
        <w:pStyle w:val="normal0"/>
      </w:pPr>
      <w:r>
        <w:t>Calculus (5 hours)</w:t>
      </w:r>
    </w:p>
    <w:p w:rsidR="003F6282" w:rsidRDefault="003F6282">
      <w:pPr>
        <w:pStyle w:val="normal0"/>
      </w:pPr>
    </w:p>
    <w:p w:rsidR="003F6282" w:rsidRDefault="00105BF4">
      <w:pPr>
        <w:pStyle w:val="normal0"/>
      </w:pPr>
      <w:r>
        <w:rPr>
          <w:b/>
        </w:rPr>
        <w:t>Highland Community College area offerings:</w:t>
      </w:r>
    </w:p>
    <w:p w:rsidR="003F6282" w:rsidRDefault="003F6282">
      <w:pPr>
        <w:pStyle w:val="normal0"/>
      </w:pPr>
    </w:p>
    <w:p w:rsidR="003F6282" w:rsidRDefault="00105BF4">
      <w:pPr>
        <w:pStyle w:val="normal0"/>
      </w:pPr>
      <w:r>
        <w:t>Additional Highland courses are offered at nearby locations. Students have taken advantage of evening/weekend courses in the past. The current course offerings are liste</w:t>
      </w:r>
      <w:r>
        <w:t>d online at Highland Community College: Perry Center (</w:t>
      </w:r>
      <w:hyperlink r:id="rId5">
        <w:r>
          <w:rPr>
            <w:color w:val="1155CC"/>
            <w:u w:val="single"/>
          </w:rPr>
          <w:t>http://highlandcc.edu/pages/perry</w:t>
        </w:r>
      </w:hyperlink>
      <w:r>
        <w:t xml:space="preserve">). </w:t>
      </w:r>
    </w:p>
    <w:p w:rsidR="003F6282" w:rsidRDefault="003F6282">
      <w:pPr>
        <w:pStyle w:val="normal0"/>
      </w:pPr>
    </w:p>
    <w:p w:rsidR="003F6282" w:rsidRDefault="00105BF4">
      <w:pPr>
        <w:pStyle w:val="normal0"/>
      </w:pPr>
      <w:r>
        <w:t xml:space="preserve">They also have techinical education offerings for free to high school students (similar to Washburn Tech, but we </w:t>
      </w:r>
      <w:r>
        <w:t xml:space="preserve">do not provide transportation/have an agreement with them): </w:t>
      </w:r>
      <w:hyperlink r:id="rId6">
        <w:r>
          <w:rPr>
            <w:color w:val="1155CC"/>
            <w:u w:val="single"/>
          </w:rPr>
          <w:t>http://highlandcc.edu/pages/whats-new/highland-providing-free-tech</w:t>
        </w:r>
        <w:r>
          <w:rPr>
            <w:color w:val="1155CC"/>
            <w:u w:val="single"/>
          </w:rPr>
          <w:t>nical-education-to-high-school-juniors-seniors</w:t>
        </w:r>
      </w:hyperlink>
      <w:r>
        <w:t xml:space="preserve"> </w:t>
      </w:r>
    </w:p>
    <w:p w:rsidR="003F6282" w:rsidRDefault="003F6282">
      <w:pPr>
        <w:pStyle w:val="normal0"/>
      </w:pPr>
    </w:p>
    <w:p w:rsidR="003F6282" w:rsidRDefault="003F6282">
      <w:pPr>
        <w:pStyle w:val="normal0"/>
      </w:pPr>
    </w:p>
    <w:p w:rsidR="003F6282" w:rsidRDefault="00105BF4">
      <w:pPr>
        <w:pStyle w:val="normal0"/>
      </w:pPr>
      <w:r>
        <w:rPr>
          <w:b/>
        </w:rPr>
        <w:t>College credit opportunities through Pratt Community College (online):</w:t>
      </w:r>
    </w:p>
    <w:p w:rsidR="003F6282" w:rsidRDefault="003F6282">
      <w:pPr>
        <w:pStyle w:val="normal0"/>
      </w:pPr>
    </w:p>
    <w:p w:rsidR="003F6282" w:rsidRDefault="00105BF4">
      <w:pPr>
        <w:pStyle w:val="normal0"/>
      </w:pPr>
      <w:r>
        <w:t>General Psychology (3 hours)</w:t>
      </w:r>
    </w:p>
    <w:p w:rsidR="003F6282" w:rsidRDefault="003F6282">
      <w:pPr>
        <w:pStyle w:val="normal0"/>
      </w:pPr>
    </w:p>
    <w:p w:rsidR="003F6282" w:rsidRDefault="00105BF4">
      <w:pPr>
        <w:pStyle w:val="normal0"/>
      </w:pPr>
      <w:r>
        <w:t>We have offered Intro to Sociology online in the past (before I was in the guidance office) as well on a</w:t>
      </w:r>
      <w:r>
        <w:t xml:space="preserve"> student by student basis. </w:t>
      </w:r>
    </w:p>
    <w:p w:rsidR="003F6282" w:rsidRDefault="003F6282">
      <w:pPr>
        <w:pStyle w:val="normal0"/>
      </w:pPr>
    </w:p>
    <w:p w:rsidR="003F6282" w:rsidRDefault="00105BF4">
      <w:pPr>
        <w:pStyle w:val="normal0"/>
      </w:pPr>
      <w:r>
        <w:rPr>
          <w:b/>
        </w:rPr>
        <w:t>Washburn Technical College (Washburn Tech)</w:t>
      </w:r>
    </w:p>
    <w:p w:rsidR="003F6282" w:rsidRDefault="003F6282">
      <w:pPr>
        <w:pStyle w:val="normal0"/>
      </w:pPr>
    </w:p>
    <w:p w:rsidR="003F6282" w:rsidRDefault="00105BF4">
      <w:pPr>
        <w:pStyle w:val="normal0"/>
      </w:pPr>
      <w:r>
        <w:t>Junior and Senior students in good standing have the opportunity to attend Washburn Tech in the morning to pursue certification in one of 26 career programs in the broad categories of</w:t>
      </w:r>
      <w:r>
        <w:t>:</w:t>
      </w:r>
    </w:p>
    <w:p w:rsidR="003F6282" w:rsidRDefault="003F6282">
      <w:pPr>
        <w:pStyle w:val="normal0"/>
      </w:pPr>
    </w:p>
    <w:p w:rsidR="003F6282" w:rsidRDefault="00105BF4">
      <w:pPr>
        <w:pStyle w:val="normal0"/>
        <w:numPr>
          <w:ilvl w:val="0"/>
          <w:numId w:val="1"/>
        </w:numPr>
        <w:ind w:hanging="359"/>
        <w:contextualSpacing/>
      </w:pPr>
      <w:r>
        <w:t>advanced manufacturing</w:t>
      </w:r>
    </w:p>
    <w:p w:rsidR="003F6282" w:rsidRDefault="00105BF4">
      <w:pPr>
        <w:pStyle w:val="normal0"/>
        <w:numPr>
          <w:ilvl w:val="0"/>
          <w:numId w:val="1"/>
        </w:numPr>
        <w:ind w:hanging="359"/>
        <w:contextualSpacing/>
      </w:pPr>
      <w:r>
        <w:t>business</w:t>
      </w:r>
    </w:p>
    <w:p w:rsidR="003F6282" w:rsidRDefault="00105BF4">
      <w:pPr>
        <w:pStyle w:val="normal0"/>
        <w:numPr>
          <w:ilvl w:val="0"/>
          <w:numId w:val="1"/>
        </w:numPr>
        <w:ind w:hanging="359"/>
        <w:contextualSpacing/>
      </w:pPr>
      <w:r>
        <w:t>computer networking &amp; technology</w:t>
      </w:r>
    </w:p>
    <w:p w:rsidR="003F6282" w:rsidRDefault="00105BF4">
      <w:pPr>
        <w:pStyle w:val="normal0"/>
        <w:numPr>
          <w:ilvl w:val="0"/>
          <w:numId w:val="1"/>
        </w:numPr>
        <w:ind w:hanging="359"/>
        <w:contextualSpacing/>
      </w:pPr>
      <w:r>
        <w:t>construction</w:t>
      </w:r>
    </w:p>
    <w:p w:rsidR="003F6282" w:rsidRDefault="00105BF4">
      <w:pPr>
        <w:pStyle w:val="normal0"/>
        <w:numPr>
          <w:ilvl w:val="0"/>
          <w:numId w:val="1"/>
        </w:numPr>
        <w:ind w:hanging="359"/>
        <w:contextualSpacing/>
      </w:pPr>
      <w:r>
        <w:t xml:space="preserve">drafting and design </w:t>
      </w:r>
    </w:p>
    <w:p w:rsidR="003F6282" w:rsidRDefault="00105BF4">
      <w:pPr>
        <w:pStyle w:val="normal0"/>
        <w:numPr>
          <w:ilvl w:val="0"/>
          <w:numId w:val="1"/>
        </w:numPr>
        <w:ind w:hanging="359"/>
        <w:contextualSpacing/>
      </w:pPr>
      <w:r>
        <w:t>health care</w:t>
      </w:r>
    </w:p>
    <w:p w:rsidR="003F6282" w:rsidRDefault="00105BF4">
      <w:pPr>
        <w:pStyle w:val="normal0"/>
        <w:numPr>
          <w:ilvl w:val="0"/>
          <w:numId w:val="1"/>
        </w:numPr>
        <w:ind w:hanging="359"/>
        <w:contextualSpacing/>
      </w:pPr>
      <w:r>
        <w:t>hospitality and human services</w:t>
      </w:r>
    </w:p>
    <w:p w:rsidR="003F6282" w:rsidRDefault="00105BF4">
      <w:pPr>
        <w:pStyle w:val="normal0"/>
        <w:numPr>
          <w:ilvl w:val="0"/>
          <w:numId w:val="1"/>
        </w:numPr>
        <w:ind w:hanging="359"/>
        <w:contextualSpacing/>
      </w:pPr>
      <w:r>
        <w:t>transportation</w:t>
      </w:r>
    </w:p>
    <w:p w:rsidR="003F6282" w:rsidRDefault="003F6282">
      <w:pPr>
        <w:pStyle w:val="normal0"/>
      </w:pPr>
    </w:p>
    <w:p w:rsidR="003F6282" w:rsidRDefault="00105BF4">
      <w:pPr>
        <w:pStyle w:val="normal0"/>
      </w:pPr>
      <w:r>
        <w:t>Sophomores have the opportunity to tour the facility before enrolling. Tuition is free for high school students. Washburn Tech’s website (</w:t>
      </w:r>
      <w:hyperlink r:id="rId7">
        <w:r>
          <w:rPr>
            <w:color w:val="1155CC"/>
            <w:u w:val="single"/>
          </w:rPr>
          <w:t>www.washburntech.edu</w:t>
        </w:r>
      </w:hyperlink>
      <w:r>
        <w:t>) offers cost sheets for other expenses (books, unifo</w:t>
      </w:r>
      <w:r>
        <w:t xml:space="preserve">rm, etc.). </w:t>
      </w:r>
    </w:p>
    <w:p w:rsidR="003F6282" w:rsidRDefault="003F6282">
      <w:pPr>
        <w:pStyle w:val="normal0"/>
      </w:pPr>
    </w:p>
    <w:p w:rsidR="003F6282" w:rsidRDefault="00105BF4">
      <w:pPr>
        <w:pStyle w:val="normal0"/>
      </w:pPr>
      <w:r>
        <w:rPr>
          <w:b/>
        </w:rPr>
        <w:t>Online Learning (PLATO)</w:t>
      </w:r>
    </w:p>
    <w:p w:rsidR="003F6282" w:rsidRDefault="003F6282">
      <w:pPr>
        <w:pStyle w:val="normal0"/>
      </w:pPr>
    </w:p>
    <w:p w:rsidR="003F6282" w:rsidRDefault="00105BF4">
      <w:pPr>
        <w:pStyle w:val="normal0"/>
      </w:pPr>
      <w:r>
        <w:t xml:space="preserve"> The entire PLATO course catalog is available online (</w:t>
      </w:r>
      <w:hyperlink r:id="rId8">
        <w:r>
          <w:rPr>
            <w:color w:val="1155CC"/>
            <w:u w:val="single"/>
          </w:rPr>
          <w:t>http://www.edmentum.com/resources/brochures/edmentum-secondary-course</w:t>
        </w:r>
        <w:r>
          <w:rPr>
            <w:color w:val="1155CC"/>
            <w:u w:val="single"/>
          </w:rPr>
          <w:t>-catalog</w:t>
        </w:r>
      </w:hyperlink>
      <w:r>
        <w:t xml:space="preserve">). Students may utilize PLATO for credit recovery or academic extension. </w:t>
      </w:r>
    </w:p>
    <w:p w:rsidR="003F6282" w:rsidRDefault="003F6282">
      <w:pPr>
        <w:pStyle w:val="normal0"/>
      </w:pPr>
    </w:p>
    <w:p w:rsidR="003F6282" w:rsidRDefault="00105BF4">
      <w:pPr>
        <w:pStyle w:val="normal0"/>
      </w:pPr>
      <w:r>
        <w:rPr>
          <w:b/>
        </w:rPr>
        <w:t>Other opportunities</w:t>
      </w:r>
    </w:p>
    <w:p w:rsidR="003F6282" w:rsidRDefault="003F6282">
      <w:pPr>
        <w:pStyle w:val="normal0"/>
      </w:pPr>
    </w:p>
    <w:p w:rsidR="003F6282" w:rsidRDefault="00105BF4">
      <w:pPr>
        <w:pStyle w:val="normal0"/>
      </w:pPr>
      <w:r>
        <w:t xml:space="preserve">One student enrolled in Research in Agriculture is completing a Briggs and Stratton small engine certification online. </w:t>
      </w:r>
    </w:p>
    <w:p w:rsidR="003F6282" w:rsidRDefault="003F6282">
      <w:pPr>
        <w:pStyle w:val="normal0"/>
      </w:pPr>
    </w:p>
    <w:p w:rsidR="003F6282" w:rsidRDefault="003F6282">
      <w:pPr>
        <w:pStyle w:val="normal0"/>
      </w:pPr>
    </w:p>
    <w:p w:rsidR="003F6282" w:rsidRDefault="003F6282">
      <w:pPr>
        <w:pStyle w:val="normal0"/>
      </w:pPr>
    </w:p>
    <w:p w:rsidR="003F6282" w:rsidRDefault="003F6282">
      <w:pPr>
        <w:pStyle w:val="normal0"/>
      </w:pPr>
    </w:p>
    <w:sectPr w:rsidR="003F6282" w:rsidSect="003F628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2372"/>
    <w:multiLevelType w:val="multilevel"/>
    <w:tmpl w:val="38462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3F6282"/>
    <w:rsid w:val="00105BF4"/>
    <w:rsid w:val="003F62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F628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3F628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3F628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3F628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F628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F628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F6282"/>
  </w:style>
  <w:style w:type="paragraph" w:styleId="Title">
    <w:name w:val="Title"/>
    <w:basedOn w:val="normal0"/>
    <w:next w:val="normal0"/>
    <w:rsid w:val="003F6282"/>
    <w:pPr>
      <w:keepNext/>
      <w:keepLines/>
      <w:contextualSpacing/>
    </w:pPr>
    <w:rPr>
      <w:rFonts w:ascii="Trebuchet MS" w:eastAsia="Trebuchet MS" w:hAnsi="Trebuchet MS" w:cs="Trebuchet MS"/>
      <w:sz w:val="42"/>
    </w:rPr>
  </w:style>
  <w:style w:type="paragraph" w:styleId="Subtitle">
    <w:name w:val="Subtitle"/>
    <w:basedOn w:val="normal0"/>
    <w:next w:val="normal0"/>
    <w:rsid w:val="003F6282"/>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dmentum.com/resources/brochures/edmentum-secondary-course-catalog" TargetMode="External"/><Relationship Id="rId3" Type="http://schemas.openxmlformats.org/officeDocument/2006/relationships/settings" Target="settings.xml"/><Relationship Id="rId7" Type="http://schemas.openxmlformats.org/officeDocument/2006/relationships/hyperlink" Target="http://www.washbu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landcc.edu/pages/whats-new/highland-providing-free-technical-education-to-high-school-juniors-seniors" TargetMode="External"/><Relationship Id="rId5" Type="http://schemas.openxmlformats.org/officeDocument/2006/relationships/hyperlink" Target="http://highlandcc.edu/pages/per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Extended Opportunities.docx</dc:title>
  <dc:creator>Annamaria Rainey</dc:creator>
  <cp:lastModifiedBy>raineya</cp:lastModifiedBy>
  <cp:revision>2</cp:revision>
  <dcterms:created xsi:type="dcterms:W3CDTF">2014-08-28T19:07:00Z</dcterms:created>
  <dcterms:modified xsi:type="dcterms:W3CDTF">2014-08-28T19:07:00Z</dcterms:modified>
</cp:coreProperties>
</file>